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napToGrid w:val="0"/>
        <w:spacing w:line="66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tabs>
          <w:tab w:val="left" w:pos="8789"/>
        </w:tabs>
        <w:snapToGrid w:val="0"/>
        <w:spacing w:line="66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eastAsia" w:hAnsi="华文中宋" w:eastAsia="华文中宋"/>
          <w:color w:val="000000"/>
          <w:sz w:val="44"/>
          <w:szCs w:val="44"/>
          <w:lang w:val="en-US" w:eastAsia="zh-CN"/>
        </w:rPr>
      </w:pPr>
      <w:r>
        <w:rPr>
          <w:rFonts w:hAnsi="华文中宋" w:eastAsia="华文中宋"/>
          <w:color w:val="000000"/>
          <w:sz w:val="44"/>
          <w:szCs w:val="44"/>
        </w:rPr>
        <w:t>安徽省科学技术奖</w:t>
      </w:r>
      <w:r>
        <w:rPr>
          <w:rFonts w:hint="eastAsia" w:hAnsi="华文中宋" w:eastAsia="华文中宋"/>
          <w:color w:val="000000"/>
          <w:sz w:val="44"/>
          <w:szCs w:val="44"/>
          <w:lang w:val="en-US" w:eastAsia="zh-CN"/>
        </w:rPr>
        <w:t>推荐项目汇总表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（20</w:t>
      </w:r>
      <w:r>
        <w:rPr>
          <w:rFonts w:hint="eastAsia" w:eastAsia="仿宋"/>
          <w:color w:val="000000"/>
          <w:sz w:val="32"/>
          <w:szCs w:val="44"/>
        </w:rPr>
        <w:t>20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Style w:val="4"/>
        <w:tblW w:w="8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020"/>
        <w:gridCol w:w="169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  <w:lang w:val="en-US" w:eastAsia="zh-CN"/>
              </w:rPr>
              <w:t>推荐</w:t>
            </w:r>
            <w:r>
              <w:rPr>
                <w:rFonts w:eastAsia="仿宋"/>
                <w:color w:val="000000"/>
                <w:sz w:val="32"/>
                <w:szCs w:val="32"/>
              </w:rPr>
              <w:t>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D4F2B"/>
    <w:rsid w:val="2DED4F2B"/>
    <w:rsid w:val="4EC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2020-05-06T08:30:00Z</dcterms:created>
  <dc:creator>gyb1</dc:creator>
  <cp:lastModifiedBy>gyb1</cp:lastModifiedBy>
  <dcterms:modified xsi:type="dcterms:W3CDTF">2020-05-06T08:31:17Z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